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7B" w:rsidRDefault="002A2A7B">
      <w:pPr>
        <w:spacing w:line="240" w:lineRule="exact"/>
        <w:rPr>
          <w:sz w:val="19"/>
          <w:szCs w:val="19"/>
        </w:rPr>
      </w:pPr>
    </w:p>
    <w:p w:rsidR="002A2A7B" w:rsidRDefault="002A2A7B">
      <w:pPr>
        <w:spacing w:before="81" w:after="81" w:line="240" w:lineRule="exact"/>
        <w:rPr>
          <w:sz w:val="19"/>
          <w:szCs w:val="19"/>
        </w:rPr>
      </w:pPr>
    </w:p>
    <w:p w:rsidR="002A2A7B" w:rsidRPr="00A63BEB" w:rsidRDefault="002A2A7B">
      <w:pPr>
        <w:rPr>
          <w:rFonts w:ascii="Times New Roman" w:hAnsi="Times New Roman" w:cs="Times New Roman"/>
          <w:b/>
          <w:sz w:val="28"/>
          <w:szCs w:val="28"/>
        </w:rPr>
        <w:sectPr w:rsidR="002A2A7B" w:rsidRPr="00A63BEB" w:rsidSect="00A63BEB">
          <w:pgSz w:w="11900" w:h="16840"/>
          <w:pgMar w:top="284" w:right="0" w:bottom="1934" w:left="0" w:header="0" w:footer="3" w:gutter="0"/>
          <w:cols w:space="720"/>
          <w:noEndnote/>
          <w:docGrid w:linePitch="360"/>
        </w:sectPr>
      </w:pPr>
    </w:p>
    <w:p w:rsidR="002A2A7B" w:rsidRPr="00A63BEB" w:rsidRDefault="009B5D8D">
      <w:pPr>
        <w:pStyle w:val="30"/>
        <w:shd w:val="clear" w:color="auto" w:fill="auto"/>
        <w:spacing w:after="294"/>
        <w:ind w:left="40"/>
        <w:rPr>
          <w:rFonts w:ascii="Times New Roman" w:hAnsi="Times New Roman" w:cs="Times New Roman"/>
          <w:b/>
          <w:sz w:val="28"/>
          <w:szCs w:val="28"/>
        </w:rPr>
      </w:pPr>
      <w:r w:rsidRPr="00A63BEB">
        <w:rPr>
          <w:rFonts w:ascii="Times New Roman" w:hAnsi="Times New Roman" w:cs="Times New Roman"/>
          <w:b/>
          <w:sz w:val="28"/>
          <w:szCs w:val="28"/>
        </w:rPr>
        <w:lastRenderedPageBreak/>
        <w:t>РОССТАТ</w:t>
      </w:r>
    </w:p>
    <w:p w:rsidR="002A2A7B" w:rsidRPr="00A63BEB" w:rsidRDefault="009B5D8D">
      <w:pPr>
        <w:pStyle w:val="40"/>
        <w:shd w:val="clear" w:color="auto" w:fill="auto"/>
        <w:spacing w:before="0" w:after="86"/>
        <w:ind w:left="40"/>
        <w:rPr>
          <w:rFonts w:ascii="Times New Roman" w:hAnsi="Times New Roman" w:cs="Times New Roman"/>
          <w:b/>
          <w:sz w:val="28"/>
          <w:szCs w:val="28"/>
        </w:rPr>
      </w:pPr>
      <w:r w:rsidRPr="00A63BEB">
        <w:rPr>
          <w:rFonts w:ascii="Times New Roman" w:hAnsi="Times New Roman" w:cs="Times New Roman"/>
          <w:b/>
          <w:sz w:val="28"/>
          <w:szCs w:val="28"/>
        </w:rPr>
        <w:t>УПРАВЛЕНИЕ ФЕДЕРАЛЬНОЙ СЛУЖБЫ ГОСУДАРСТВЕННОЙ СТАТИСТИКИ</w:t>
      </w:r>
      <w:r w:rsidRPr="00A63BEB">
        <w:rPr>
          <w:rFonts w:ascii="Times New Roman" w:hAnsi="Times New Roman" w:cs="Times New Roman"/>
          <w:b/>
          <w:sz w:val="28"/>
          <w:szCs w:val="28"/>
        </w:rPr>
        <w:br/>
        <w:t>ПО Г. САНКТ-ПЕТЕРБУРГУ И ЛЕНИНГРАДСКОЙ ОБЛАСТИ</w:t>
      </w:r>
    </w:p>
    <w:p w:rsidR="002A2A7B" w:rsidRPr="00A63BEB" w:rsidRDefault="009B5D8D">
      <w:pPr>
        <w:pStyle w:val="30"/>
        <w:shd w:val="clear" w:color="auto" w:fill="auto"/>
        <w:spacing w:after="282"/>
        <w:ind w:left="40"/>
        <w:rPr>
          <w:rFonts w:ascii="Times New Roman" w:hAnsi="Times New Roman" w:cs="Times New Roman"/>
          <w:b/>
          <w:sz w:val="28"/>
          <w:szCs w:val="28"/>
        </w:rPr>
      </w:pPr>
      <w:r w:rsidRPr="00A63BEB">
        <w:rPr>
          <w:rFonts w:ascii="Times New Roman" w:hAnsi="Times New Roman" w:cs="Times New Roman"/>
          <w:b/>
          <w:sz w:val="28"/>
          <w:szCs w:val="28"/>
        </w:rPr>
        <w:t>(П</w:t>
      </w:r>
      <w:r w:rsidR="00A63BEB" w:rsidRPr="00A63BEB">
        <w:rPr>
          <w:rFonts w:ascii="Times New Roman" w:hAnsi="Times New Roman" w:cs="Times New Roman"/>
          <w:b/>
          <w:sz w:val="28"/>
          <w:szCs w:val="28"/>
        </w:rPr>
        <w:t>ЕТРОСТАТ</w:t>
      </w:r>
      <w:r w:rsidRPr="00A63BEB">
        <w:rPr>
          <w:rFonts w:ascii="Times New Roman" w:hAnsi="Times New Roman" w:cs="Times New Roman"/>
          <w:b/>
          <w:sz w:val="28"/>
          <w:szCs w:val="28"/>
        </w:rPr>
        <w:t>)</w:t>
      </w:r>
    </w:p>
    <w:p w:rsidR="002A2A7B" w:rsidRPr="00A63BEB" w:rsidRDefault="009B5D8D">
      <w:pPr>
        <w:pStyle w:val="10"/>
        <w:keepNext/>
        <w:keepLines/>
        <w:shd w:val="clear" w:color="auto" w:fill="auto"/>
        <w:spacing w:before="0"/>
        <w:ind w:left="4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63BEB">
        <w:rPr>
          <w:rFonts w:ascii="Times New Roman" w:hAnsi="Times New Roman" w:cs="Times New Roman"/>
          <w:b/>
          <w:sz w:val="28"/>
          <w:szCs w:val="28"/>
        </w:rPr>
        <w:t>ПРИКАЗ</w:t>
      </w:r>
      <w:bookmarkEnd w:id="0"/>
    </w:p>
    <w:p w:rsidR="00A63BEB" w:rsidRPr="00A63BEB" w:rsidRDefault="00A63BEB" w:rsidP="00A63BEB">
      <w:pPr>
        <w:pStyle w:val="30"/>
        <w:shd w:val="clear" w:color="auto" w:fill="auto"/>
        <w:spacing w:after="265"/>
        <w:ind w:left="20"/>
        <w:jc w:val="left"/>
        <w:rPr>
          <w:rFonts w:ascii="Times New Roman" w:hAnsi="Times New Roman" w:cs="Times New Roman"/>
          <w:b/>
        </w:rPr>
      </w:pPr>
      <w:r w:rsidRPr="00A63BEB">
        <w:rPr>
          <w:rFonts w:ascii="Times New Roman" w:hAnsi="Times New Roman" w:cs="Times New Roman"/>
          <w:b/>
        </w:rPr>
        <w:t xml:space="preserve">22 июля 2024 </w:t>
      </w:r>
      <w:r>
        <w:rPr>
          <w:rFonts w:ascii="Times New Roman" w:hAnsi="Times New Roman" w:cs="Times New Roman"/>
          <w:b/>
        </w:rPr>
        <w:t>г.</w:t>
      </w:r>
      <w:r w:rsidRPr="00A63BEB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A63BEB">
        <w:rPr>
          <w:rFonts w:ascii="Times New Roman" w:hAnsi="Times New Roman" w:cs="Times New Roman"/>
          <w:b/>
        </w:rPr>
        <w:t>№65</w:t>
      </w:r>
    </w:p>
    <w:p w:rsidR="002A2A7B" w:rsidRPr="00A63BEB" w:rsidRDefault="009B5D8D">
      <w:pPr>
        <w:pStyle w:val="30"/>
        <w:shd w:val="clear" w:color="auto" w:fill="auto"/>
        <w:spacing w:after="265"/>
        <w:ind w:left="20"/>
        <w:rPr>
          <w:rFonts w:ascii="Times New Roman" w:hAnsi="Times New Roman" w:cs="Times New Roman"/>
          <w:b/>
        </w:rPr>
      </w:pPr>
      <w:r w:rsidRPr="00A63BEB">
        <w:rPr>
          <w:rFonts w:ascii="Times New Roman" w:hAnsi="Times New Roman" w:cs="Times New Roman"/>
          <w:b/>
        </w:rPr>
        <w:t>Санкт-Петербург</w:t>
      </w:r>
    </w:p>
    <w:p w:rsidR="002A2A7B" w:rsidRDefault="009B5D8D">
      <w:pPr>
        <w:pStyle w:val="50"/>
        <w:shd w:val="clear" w:color="auto" w:fill="auto"/>
        <w:spacing w:before="0" w:after="209"/>
        <w:ind w:left="20"/>
      </w:pPr>
      <w:r>
        <w:t>О внесении изменений в приказ Петростата от 20.06.2023 № 60</w:t>
      </w:r>
      <w:r>
        <w:br/>
        <w:t>«О составе комиссии по</w:t>
      </w:r>
      <w:r>
        <w:t xml:space="preserve"> соблюдению требований к служебному</w:t>
      </w:r>
      <w:r>
        <w:br/>
        <w:t>поведению федеральных государственных гражданских служащих</w:t>
      </w:r>
      <w:r>
        <w:br/>
        <w:t>Управления Федеральной службы государственной статистики по</w:t>
      </w:r>
      <w:r>
        <w:br/>
        <w:t>г. Санкт-Петербургу и Ленинградской области (Петростат) и</w:t>
      </w:r>
      <w:r>
        <w:br/>
        <w:t>урегулированию конфликта интересов»</w:t>
      </w:r>
    </w:p>
    <w:p w:rsidR="002A2A7B" w:rsidRDefault="009B5D8D">
      <w:pPr>
        <w:pStyle w:val="20"/>
        <w:shd w:val="clear" w:color="auto" w:fill="auto"/>
        <w:spacing w:before="0"/>
        <w:ind w:firstLine="740"/>
      </w:pPr>
      <w:proofErr w:type="gramStart"/>
      <w:r>
        <w:t>В соотв</w:t>
      </w:r>
      <w:r>
        <w:t xml:space="preserve">етствии с приказом Росстата от 24 февраля 2016 г. № 80 «Об утверждении Порядка формирования и деятельности комиссий по соблюдению требований к служебному поведению федеральных государственных гражданских служащих территориальных органов Федеральной службы </w:t>
      </w:r>
      <w:r>
        <w:t>государственной статистики и урегулированию конфликта интересов», на основании приказа Петростата от 10 июля 2024 г. № 61 «О распределении обязанностей между руководителем Управления Федеральной службы государственной статистики по г</w:t>
      </w:r>
      <w:proofErr w:type="gramEnd"/>
      <w:r>
        <w:t>. Санкт-Петербургу и Ле</w:t>
      </w:r>
      <w:r>
        <w:t xml:space="preserve">нинградской области и заместителями руководителя Управления Федеральной службы государственной статистики по г. Санкт-Петербургу и Ленинградской области» и кадровыми перестановками в Петростате, </w:t>
      </w:r>
      <w:r>
        <w:rPr>
          <w:rStyle w:val="22pt"/>
        </w:rPr>
        <w:t>приказываю:</w:t>
      </w:r>
    </w:p>
    <w:p w:rsidR="002A2A7B" w:rsidRDefault="009B5D8D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before="0"/>
        <w:ind w:firstLine="740"/>
      </w:pPr>
      <w:r>
        <w:t xml:space="preserve">Изложить приложение к приказу Петростата от </w:t>
      </w:r>
      <w:r>
        <w:t>20.06.2023 № 60 «О составе комиссии по соблюдению требований к служебному поведению федеральных государственных гражданских служащих Управления Федеральной службы государственной статистики по г. Санкт-Петербургу и Ленинградской области (Петростат) и урегу</w:t>
      </w:r>
      <w:r>
        <w:t>лированию конфликта интересов» в редакции в соответствии с приложением к настоящему приказу.</w:t>
      </w:r>
    </w:p>
    <w:p w:rsidR="002A2A7B" w:rsidRDefault="00A63BEB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before="0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258445" distL="63500" distR="763270" simplePos="0" relativeHeight="377487105" behindDoc="1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800735</wp:posOffset>
                </wp:positionV>
                <wp:extent cx="1090295" cy="196850"/>
                <wp:effectExtent l="0" t="635" r="0" b="190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A7B" w:rsidRDefault="009B5D8D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95pt;margin-top:63.05pt;width:85.85pt;height:15.5pt;z-index:-125829375;visibility:visible;mso-wrap-style:square;mso-width-percent:0;mso-height-percent:0;mso-wrap-distance-left:5pt;mso-wrap-distance-top:0;mso-wrap-distance-right:60.1pt;mso-wrap-distance-bottom:20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fj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" filled="f" stroked="f">
                <v:textbox style="mso-fit-shape-to-text:t" inset="0,0,0,0">
                  <w:txbxContent>
                    <w:p w:rsidR="002A2A7B" w:rsidRDefault="009B5D8D">
                      <w:pPr>
                        <w:pStyle w:val="20"/>
                        <w:shd w:val="clear" w:color="auto" w:fill="auto"/>
                        <w:spacing w:before="0" w:line="310" w:lineRule="exact"/>
                        <w:jc w:val="left"/>
                      </w:pPr>
                      <w:r>
                        <w:rPr>
                          <w:rStyle w:val="2Exact"/>
                        </w:rPr>
                        <w:t>Руководитель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3365" distL="63500" distR="63500" simplePos="0" relativeHeight="377487107" behindDoc="1" locked="0" layoutInCell="1" allowOverlap="1">
                <wp:simplePos x="0" y="0"/>
                <wp:positionH relativeFrom="margin">
                  <wp:posOffset>4840605</wp:posOffset>
                </wp:positionH>
                <wp:positionV relativeFrom="paragraph">
                  <wp:posOffset>804545</wp:posOffset>
                </wp:positionV>
                <wp:extent cx="1266190" cy="196850"/>
                <wp:effectExtent l="1905" t="4445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A7B" w:rsidRDefault="009B5D8D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А.М. Кукушкин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1.15pt;margin-top:63.35pt;width:99.7pt;height:15.5pt;z-index:-125829373;visibility:visible;mso-wrap-style:square;mso-width-percent:0;mso-height-percent:0;mso-wrap-distance-left:5pt;mso-wrap-distance-top:0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" filled="f" stroked="f">
                <v:textbox style="mso-fit-shape-to-text:t" inset="0,0,0,0">
                  <w:txbxContent>
                    <w:p w:rsidR="002A2A7B" w:rsidRDefault="009B5D8D">
                      <w:pPr>
                        <w:pStyle w:val="20"/>
                        <w:shd w:val="clear" w:color="auto" w:fill="auto"/>
                        <w:spacing w:before="0" w:line="310" w:lineRule="exact"/>
                        <w:jc w:val="left"/>
                      </w:pPr>
                      <w:r>
                        <w:rPr>
                          <w:rStyle w:val="2Exact"/>
                        </w:rPr>
                        <w:t>А.М. Кукушкин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9B5D8D">
        <w:t>Контроль за</w:t>
      </w:r>
      <w:proofErr w:type="gramEnd"/>
      <w:r w:rsidR="009B5D8D">
        <w:t xml:space="preserve"> исполнением настоящего приказа оставляю за собой.</w:t>
      </w:r>
      <w:r w:rsidR="009B5D8D">
        <w:br w:type="page"/>
      </w:r>
    </w:p>
    <w:p w:rsidR="00A63BEB" w:rsidRDefault="009B5D8D" w:rsidP="00A63BEB">
      <w:pPr>
        <w:pStyle w:val="60"/>
        <w:shd w:val="clear" w:color="auto" w:fill="auto"/>
        <w:spacing w:after="0"/>
        <w:ind w:left="7020" w:firstLine="0"/>
        <w:jc w:val="center"/>
      </w:pPr>
      <w:r>
        <w:lastRenderedPageBreak/>
        <w:t xml:space="preserve">Приложение </w:t>
      </w:r>
    </w:p>
    <w:p w:rsidR="00A63BEB" w:rsidRDefault="009B5D8D" w:rsidP="00A63BEB">
      <w:pPr>
        <w:pStyle w:val="60"/>
        <w:shd w:val="clear" w:color="auto" w:fill="auto"/>
        <w:spacing w:after="0"/>
        <w:ind w:left="7020" w:firstLine="0"/>
        <w:jc w:val="center"/>
      </w:pPr>
      <w:r>
        <w:t>к приказу Петростата</w:t>
      </w:r>
    </w:p>
    <w:p w:rsidR="00A63BEB" w:rsidRDefault="00A63BEB" w:rsidP="00A63BEB">
      <w:pPr>
        <w:pStyle w:val="60"/>
        <w:shd w:val="clear" w:color="auto" w:fill="auto"/>
        <w:spacing w:after="0"/>
        <w:ind w:left="7020" w:firstLine="0"/>
        <w:jc w:val="center"/>
      </w:pPr>
      <w:r>
        <w:t>от 22 июля 2024 г. №65</w:t>
      </w:r>
      <w:bookmarkStart w:id="1" w:name="_GoBack"/>
      <w:bookmarkEnd w:id="1"/>
    </w:p>
    <w:p w:rsidR="002A2A7B" w:rsidRDefault="009B5D8D">
      <w:pPr>
        <w:pStyle w:val="50"/>
        <w:shd w:val="clear" w:color="auto" w:fill="auto"/>
        <w:spacing w:before="0" w:after="374" w:line="328" w:lineRule="exact"/>
        <w:ind w:left="200"/>
      </w:pPr>
      <w:r>
        <w:t>Состав комис</w:t>
      </w:r>
      <w:r>
        <w:t>сии по соблюдению требований к служебному поведению</w:t>
      </w:r>
      <w:r>
        <w:br/>
        <w:t>федеральных государственных гражданских служащих</w:t>
      </w:r>
      <w:r>
        <w:br/>
        <w:t>и урегулированию конфликта интересов</w:t>
      </w:r>
    </w:p>
    <w:p w:rsidR="002A2A7B" w:rsidRDefault="009B5D8D">
      <w:pPr>
        <w:pStyle w:val="20"/>
        <w:shd w:val="clear" w:color="auto" w:fill="auto"/>
        <w:spacing w:before="0" w:after="309" w:line="310" w:lineRule="exact"/>
      </w:pPr>
      <w:r>
        <w:rPr>
          <w:rStyle w:val="21"/>
        </w:rPr>
        <w:t xml:space="preserve">Председатель комиссии </w:t>
      </w:r>
      <w:r>
        <w:t>- заместитель руководителя В.В. Скогорев</w:t>
      </w:r>
    </w:p>
    <w:p w:rsidR="002A2A7B" w:rsidRDefault="009B5D8D">
      <w:pPr>
        <w:pStyle w:val="20"/>
        <w:shd w:val="clear" w:color="auto" w:fill="auto"/>
        <w:spacing w:before="0" w:after="332" w:line="374" w:lineRule="exact"/>
        <w:ind w:right="240"/>
      </w:pPr>
      <w:r>
        <w:rPr>
          <w:rStyle w:val="21"/>
        </w:rPr>
        <w:t xml:space="preserve">Заместитель председателя комиссии </w:t>
      </w:r>
      <w:r>
        <w:t>- заместитель руковод</w:t>
      </w:r>
      <w:r>
        <w:t>ителя Л.В. Дмитриева</w:t>
      </w:r>
    </w:p>
    <w:p w:rsidR="002A2A7B" w:rsidRDefault="009B5D8D">
      <w:pPr>
        <w:pStyle w:val="23"/>
        <w:keepNext/>
        <w:keepLines/>
        <w:shd w:val="clear" w:color="auto" w:fill="auto"/>
        <w:spacing w:before="0" w:after="303"/>
      </w:pPr>
      <w:bookmarkStart w:id="2" w:name="bookmark1"/>
      <w:r>
        <w:t>Члены комиссии:</w:t>
      </w:r>
      <w:bookmarkEnd w:id="2"/>
    </w:p>
    <w:p w:rsidR="002A2A7B" w:rsidRDefault="009B5D8D">
      <w:pPr>
        <w:pStyle w:val="20"/>
        <w:shd w:val="clear" w:color="auto" w:fill="auto"/>
        <w:spacing w:before="0" w:after="277" w:line="382" w:lineRule="exact"/>
        <w:ind w:right="240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начальника отдела государственной службы и кадров Ю.Н. Кузьмина;</w:t>
      </w:r>
    </w:p>
    <w:p w:rsidR="002A2A7B" w:rsidRDefault="009B5D8D">
      <w:pPr>
        <w:pStyle w:val="20"/>
        <w:shd w:val="clear" w:color="auto" w:fill="auto"/>
        <w:spacing w:before="0" w:after="229" w:line="310" w:lineRule="exact"/>
      </w:pPr>
      <w:r>
        <w:t>начальник отдела по защите государственной тайны Е.А. Хазбиева;</w:t>
      </w:r>
    </w:p>
    <w:p w:rsidR="002A2A7B" w:rsidRDefault="009B5D8D">
      <w:pPr>
        <w:pStyle w:val="20"/>
        <w:shd w:val="clear" w:color="auto" w:fill="auto"/>
        <w:spacing w:before="0" w:after="272" w:line="374" w:lineRule="exact"/>
        <w:ind w:right="240"/>
      </w:pPr>
      <w:r>
        <w:t xml:space="preserve">начальник отдела ведения Статистического регистра и </w:t>
      </w:r>
      <w:r>
        <w:t>общероссийских классификаторов О.Н. Казанович.</w:t>
      </w:r>
    </w:p>
    <w:p w:rsidR="002A2A7B" w:rsidRDefault="009B5D8D">
      <w:pPr>
        <w:pStyle w:val="20"/>
        <w:shd w:val="clear" w:color="auto" w:fill="auto"/>
        <w:spacing w:before="0" w:after="226" w:line="310" w:lineRule="exact"/>
      </w:pPr>
      <w:r>
        <w:t xml:space="preserve">помощник руководителя Ю.О. </w:t>
      </w:r>
      <w:proofErr w:type="spellStart"/>
      <w:r>
        <w:t>Жамкочьян</w:t>
      </w:r>
      <w:proofErr w:type="spellEnd"/>
      <w:r>
        <w:t>;</w:t>
      </w:r>
    </w:p>
    <w:p w:rsidR="002A2A7B" w:rsidRDefault="009B5D8D">
      <w:pPr>
        <w:pStyle w:val="20"/>
        <w:shd w:val="clear" w:color="auto" w:fill="auto"/>
        <w:spacing w:before="0" w:after="223" w:line="378" w:lineRule="exact"/>
        <w:ind w:right="240"/>
      </w:pPr>
      <w:r>
        <w:t>представитель первичной Профсоюзной организации Петростата О.Ю. Чулина.</w:t>
      </w:r>
    </w:p>
    <w:p w:rsidR="002A2A7B" w:rsidRDefault="009B5D8D">
      <w:pPr>
        <w:pStyle w:val="50"/>
        <w:shd w:val="clear" w:color="auto" w:fill="auto"/>
        <w:spacing w:before="0" w:after="283"/>
        <w:ind w:right="240"/>
        <w:jc w:val="both"/>
      </w:pPr>
      <w:r>
        <w:t xml:space="preserve">Представители научных организаций и образовательных учреждений среднего, высшего и дополнительного </w:t>
      </w:r>
      <w:r>
        <w:t>профессионального образования, деятельность которых связана с государственной службой:</w:t>
      </w:r>
    </w:p>
    <w:p w:rsidR="002A2A7B" w:rsidRDefault="009B5D8D">
      <w:pPr>
        <w:pStyle w:val="20"/>
        <w:shd w:val="clear" w:color="auto" w:fill="auto"/>
        <w:spacing w:before="0" w:line="371" w:lineRule="exact"/>
        <w:ind w:right="240"/>
      </w:pPr>
      <w:r>
        <w:t>начальник управления международного сотрудничества, кандидат экономических наук, доцент Северо-Западного института управления - филиала РАНХиГС К.Ю. Королев;</w:t>
      </w:r>
    </w:p>
    <w:p w:rsidR="002A2A7B" w:rsidRDefault="009B5D8D">
      <w:pPr>
        <w:pStyle w:val="20"/>
        <w:shd w:val="clear" w:color="auto" w:fill="auto"/>
        <w:spacing w:before="0" w:after="409" w:line="371" w:lineRule="exact"/>
        <w:ind w:right="240"/>
      </w:pPr>
      <w:r>
        <w:t>начальник п</w:t>
      </w:r>
      <w:r>
        <w:t>ланово-экономического отдела Северо-Западного института управления - филиала РАНХиГС В.В. Мюллер.</w:t>
      </w:r>
    </w:p>
    <w:p w:rsidR="002A2A7B" w:rsidRDefault="009B5D8D">
      <w:pPr>
        <w:pStyle w:val="23"/>
        <w:keepNext/>
        <w:keepLines/>
        <w:shd w:val="clear" w:color="auto" w:fill="auto"/>
        <w:spacing w:before="0" w:after="166"/>
      </w:pPr>
      <w:bookmarkStart w:id="3" w:name="bookmark2"/>
      <w:r>
        <w:t>Секретарь комиссии:</w:t>
      </w:r>
      <w:bookmarkEnd w:id="3"/>
    </w:p>
    <w:p w:rsidR="002A2A7B" w:rsidRDefault="009B5D8D">
      <w:pPr>
        <w:pStyle w:val="20"/>
        <w:shd w:val="clear" w:color="auto" w:fill="auto"/>
        <w:spacing w:before="0" w:line="378" w:lineRule="exact"/>
        <w:ind w:right="240"/>
      </w:pPr>
      <w:r>
        <w:t>ведущий специалист-эксперт отдела государственной службы и кадров Ю.А. Веретельник.</w:t>
      </w:r>
    </w:p>
    <w:sectPr w:rsidR="002A2A7B">
      <w:type w:val="continuous"/>
      <w:pgSz w:w="11900" w:h="16840"/>
      <w:pgMar w:top="656" w:right="657" w:bottom="1934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8D" w:rsidRDefault="009B5D8D">
      <w:r>
        <w:separator/>
      </w:r>
    </w:p>
  </w:endnote>
  <w:endnote w:type="continuationSeparator" w:id="0">
    <w:p w:rsidR="009B5D8D" w:rsidRDefault="009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8D" w:rsidRDefault="009B5D8D"/>
  </w:footnote>
  <w:footnote w:type="continuationSeparator" w:id="0">
    <w:p w:rsidR="009B5D8D" w:rsidRDefault="009B5D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1C14"/>
    <w:multiLevelType w:val="multilevel"/>
    <w:tmpl w:val="BCDE3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7B"/>
    <w:rsid w:val="002A2A7B"/>
    <w:rsid w:val="009B5D8D"/>
    <w:rsid w:val="00A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80" w:lineRule="exact"/>
      <w:jc w:val="center"/>
    </w:pPr>
    <w:rPr>
      <w:rFonts w:ascii="Segoe UI" w:eastAsia="Segoe UI" w:hAnsi="Segoe UI" w:cs="Segoe UI"/>
      <w:spacing w:val="2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80" w:line="288" w:lineRule="exact"/>
      <w:jc w:val="center"/>
    </w:pPr>
    <w:rPr>
      <w:rFonts w:ascii="Segoe UI" w:eastAsia="Segoe UI" w:hAnsi="Segoe UI" w:cs="Segoe UI"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40" w:line="478" w:lineRule="exact"/>
      <w:jc w:val="center"/>
      <w:outlineLvl w:val="0"/>
    </w:pPr>
    <w:rPr>
      <w:rFonts w:ascii="Segoe UI" w:eastAsia="Segoe UI" w:hAnsi="Segoe UI" w:cs="Segoe UI"/>
      <w:spacing w:val="100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4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324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80" w:after="360" w:line="31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80" w:lineRule="exact"/>
      <w:jc w:val="center"/>
    </w:pPr>
    <w:rPr>
      <w:rFonts w:ascii="Segoe UI" w:eastAsia="Segoe UI" w:hAnsi="Segoe UI" w:cs="Segoe UI"/>
      <w:spacing w:val="2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80" w:line="288" w:lineRule="exact"/>
      <w:jc w:val="center"/>
    </w:pPr>
    <w:rPr>
      <w:rFonts w:ascii="Segoe UI" w:eastAsia="Segoe UI" w:hAnsi="Segoe UI" w:cs="Segoe UI"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40" w:line="478" w:lineRule="exact"/>
      <w:jc w:val="center"/>
      <w:outlineLvl w:val="0"/>
    </w:pPr>
    <w:rPr>
      <w:rFonts w:ascii="Segoe UI" w:eastAsia="Segoe UI" w:hAnsi="Segoe UI" w:cs="Segoe UI"/>
      <w:spacing w:val="100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4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324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80" w:after="360" w:line="31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</dc:creator>
  <cp:lastModifiedBy>Веретельник</cp:lastModifiedBy>
  <cp:revision>1</cp:revision>
  <dcterms:created xsi:type="dcterms:W3CDTF">2024-07-22T11:09:00Z</dcterms:created>
  <dcterms:modified xsi:type="dcterms:W3CDTF">2024-07-22T11:15:00Z</dcterms:modified>
</cp:coreProperties>
</file>